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46" w:rsidRDefault="00954346" w:rsidP="00954346">
      <w:pPr>
        <w:ind w:left="-360"/>
        <w:jc w:val="center"/>
        <w:rPr>
          <w:b/>
        </w:rPr>
      </w:pPr>
      <w:r>
        <w:rPr>
          <w:b/>
        </w:rPr>
        <w:t>СОВЕТ ДЕПУТАТОВ МУНИЦИП</w:t>
      </w:r>
      <w:r w:rsidR="003C10C0">
        <w:rPr>
          <w:b/>
        </w:rPr>
        <w:t>АЛЬНОГО ОБРАЗОВАНИЯ «КОЖИЛЬСКОЕ</w:t>
      </w:r>
      <w:r>
        <w:rPr>
          <w:b/>
        </w:rPr>
        <w:t>»</w:t>
      </w:r>
    </w:p>
    <w:p w:rsidR="00954346" w:rsidRDefault="003C10C0" w:rsidP="00954346">
      <w:pPr>
        <w:jc w:val="center"/>
        <w:rPr>
          <w:b/>
        </w:rPr>
      </w:pPr>
      <w:r>
        <w:rPr>
          <w:b/>
        </w:rPr>
        <w:t>«КОЖИЛЬСКОЕ</w:t>
      </w:r>
      <w:r w:rsidR="00954346">
        <w:rPr>
          <w:b/>
        </w:rPr>
        <w:t>» МУНИЦИПАЛ КЫЛДЭТЫСЬ ДЕПУТАТЪЁСЛЭН КЕНЕШСЫ</w:t>
      </w:r>
    </w:p>
    <w:p w:rsidR="00954346" w:rsidRDefault="00332D12" w:rsidP="00954346">
      <w:pPr>
        <w:shd w:val="clear" w:color="auto" w:fill="FFFFFF"/>
        <w:tabs>
          <w:tab w:val="center" w:pos="4415"/>
          <w:tab w:val="right" w:pos="8792"/>
        </w:tabs>
        <w:ind w:left="38" w:right="563"/>
        <w:jc w:val="center"/>
        <w:rPr>
          <w:b/>
        </w:rPr>
      </w:pPr>
      <w:r>
        <w:rPr>
          <w:b/>
        </w:rPr>
        <w:t xml:space="preserve">______________________ </w:t>
      </w:r>
      <w:r w:rsidR="00954346">
        <w:rPr>
          <w:b/>
        </w:rPr>
        <w:t xml:space="preserve"> сессия Совета депутатов</w:t>
      </w:r>
    </w:p>
    <w:p w:rsidR="00954346" w:rsidRDefault="00954346" w:rsidP="00954346">
      <w:pPr>
        <w:jc w:val="center"/>
        <w:rPr>
          <w:b/>
        </w:rPr>
      </w:pPr>
      <w:r>
        <w:rPr>
          <w:b/>
        </w:rPr>
        <w:t>муницип</w:t>
      </w:r>
      <w:r w:rsidR="003C10C0">
        <w:rPr>
          <w:b/>
        </w:rPr>
        <w:t>ального образования «Кожильское</w:t>
      </w:r>
      <w:r>
        <w:rPr>
          <w:b/>
        </w:rPr>
        <w:t>» третьего созыва</w:t>
      </w:r>
    </w:p>
    <w:p w:rsidR="00954346" w:rsidRDefault="00954346" w:rsidP="00954346">
      <w:pPr>
        <w:jc w:val="center"/>
        <w:rPr>
          <w:b/>
          <w:sz w:val="28"/>
          <w:szCs w:val="28"/>
        </w:rPr>
      </w:pPr>
    </w:p>
    <w:p w:rsidR="00954346" w:rsidRDefault="00954346" w:rsidP="00954346">
      <w:pPr>
        <w:jc w:val="center"/>
        <w:rPr>
          <w:b/>
        </w:rPr>
      </w:pPr>
      <w:r>
        <w:rPr>
          <w:b/>
        </w:rPr>
        <w:t>РЕШЕНИЕ</w:t>
      </w:r>
    </w:p>
    <w:p w:rsidR="00954346" w:rsidRDefault="00954346" w:rsidP="00954346">
      <w:pPr>
        <w:jc w:val="center"/>
        <w:rPr>
          <w:b/>
        </w:rPr>
      </w:pPr>
    </w:p>
    <w:p w:rsidR="00954346" w:rsidRDefault="00954346" w:rsidP="00954346">
      <w:pPr>
        <w:jc w:val="center"/>
        <w:rPr>
          <w:b/>
        </w:rPr>
      </w:pPr>
      <w:r>
        <w:rPr>
          <w:b/>
        </w:rPr>
        <w:t>_______ мая  2016 года                                                                                                 № ______</w:t>
      </w:r>
    </w:p>
    <w:p w:rsidR="00954346" w:rsidRDefault="00954346" w:rsidP="00954346">
      <w:pPr>
        <w:rPr>
          <w:b/>
        </w:rPr>
      </w:pPr>
    </w:p>
    <w:p w:rsidR="00954346" w:rsidRDefault="00647B3A" w:rsidP="00954346">
      <w:pPr>
        <w:shd w:val="clear" w:color="auto" w:fill="FFFFFF"/>
        <w:ind w:left="38" w:right="563"/>
        <w:jc w:val="center"/>
        <w:rPr>
          <w:b/>
        </w:rPr>
      </w:pPr>
      <w:r>
        <w:rPr>
          <w:b/>
        </w:rPr>
        <w:t xml:space="preserve">д. </w:t>
      </w:r>
      <w:proofErr w:type="spellStart"/>
      <w:r>
        <w:rPr>
          <w:b/>
        </w:rPr>
        <w:t>Кожиль</w:t>
      </w:r>
      <w:proofErr w:type="spellEnd"/>
    </w:p>
    <w:p w:rsidR="00954346" w:rsidRDefault="00954346" w:rsidP="00954346">
      <w:pPr>
        <w:ind w:firstLine="720"/>
        <w:jc w:val="right"/>
        <w:rPr>
          <w:b/>
          <w:i/>
          <w:sz w:val="28"/>
          <w:szCs w:val="28"/>
        </w:rPr>
      </w:pPr>
    </w:p>
    <w:p w:rsidR="00954346" w:rsidRDefault="00954346" w:rsidP="0095434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54346" w:rsidRDefault="00954346" w:rsidP="0095434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57361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954346" w:rsidRPr="00D57361" w:rsidRDefault="00954346" w:rsidP="0095434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D5736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3C10C0">
        <w:rPr>
          <w:rFonts w:ascii="Times New Roman" w:hAnsi="Times New Roman" w:cs="Times New Roman"/>
          <w:sz w:val="24"/>
          <w:szCs w:val="24"/>
        </w:rPr>
        <w:t>«Кожильское</w:t>
      </w:r>
      <w:r>
        <w:rPr>
          <w:rFonts w:ascii="Times New Roman" w:hAnsi="Times New Roman" w:cs="Times New Roman"/>
          <w:sz w:val="24"/>
          <w:szCs w:val="24"/>
        </w:rPr>
        <w:t>»</w:t>
      </w:r>
    </w:p>
    <w:bookmarkEnd w:id="0"/>
    <w:p w:rsidR="00954346" w:rsidRDefault="00954346" w:rsidP="00954346"/>
    <w:p w:rsidR="00954346" w:rsidRPr="003B67CE" w:rsidRDefault="00954346" w:rsidP="00954346">
      <w:pPr>
        <w:ind w:firstLine="720"/>
        <w:jc w:val="both"/>
        <w:rPr>
          <w:b/>
        </w:rPr>
      </w:pPr>
      <w:proofErr w:type="gramStart"/>
      <w:r w:rsidRPr="003B67CE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</w:t>
      </w:r>
      <w:r w:rsidR="003C10C0">
        <w:t>ального образования «Кожильское</w:t>
      </w:r>
      <w:r w:rsidRPr="003B67CE">
        <w:t>» и в целях приведения Устава муницип</w:t>
      </w:r>
      <w:r w:rsidR="003C10C0">
        <w:t>ального образования «Кожильское</w:t>
      </w:r>
      <w:r w:rsidRPr="003B67CE">
        <w:t xml:space="preserve">» в соответствие со статьёй 3 Федерального закона </w:t>
      </w:r>
      <w:r w:rsidRPr="003B67CE">
        <w:rPr>
          <w:bCs/>
        </w:rPr>
        <w:t>от 22 декабря 2014 года № 447-ФЗ «О внесении изменений в Федеральный закон «О государственном кадастре недвижимости» и отдельные законодательные акты Российской</w:t>
      </w:r>
      <w:proofErr w:type="gramEnd"/>
      <w:r w:rsidRPr="003B67CE">
        <w:rPr>
          <w:bCs/>
        </w:rPr>
        <w:t xml:space="preserve"> Федерации», </w:t>
      </w:r>
      <w:r w:rsidRPr="003B67CE">
        <w:t xml:space="preserve">статьёй 11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</w:t>
      </w:r>
      <w:proofErr w:type="gramStart"/>
      <w:r w:rsidRPr="003B67CE">
        <w:t>утратившими силу отдельных законодательных актов (положений законодательных актов) Российской Федерации», статьёй 12 Федерального закона от 31 декабря 2014 года № 499-ФЗ «О внесении изменений в Земельный кодекс Российской Федерации и отдельные законодательные акты Российской Федерации», статьёй 2 Федерального закона от 3 февраля 2015 года № 8-ФЗ «О внесении изменений в статьи 32 и 33 Федерального закона «Об основных гарантиях избирательных прав и</w:t>
      </w:r>
      <w:proofErr w:type="gramEnd"/>
      <w:r w:rsidRPr="003B67CE">
        <w:t xml:space="preserve"> </w:t>
      </w:r>
      <w:proofErr w:type="gramStart"/>
      <w:r w:rsidRPr="003B67CE">
        <w:t>права на участие в референдуме граждан Российской Федерации» и Федеральный закон «Об общих принципах организации местного самоуправления в Российской Федерации»</w:t>
      </w:r>
      <w:r w:rsidRPr="003B67CE">
        <w:rPr>
          <w:bCs/>
        </w:rPr>
        <w:t xml:space="preserve">, </w:t>
      </w:r>
      <w:r w:rsidRPr="003B67CE">
        <w:t>статьёй 2 Федерального закона от 30 марта 2015 года № 63-ФЗ «О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службы», статьёй 2 Федерального закона от 30 марта 2015 года № 64-ФЗ «О</w:t>
      </w:r>
      <w:proofErr w:type="gramEnd"/>
      <w:r w:rsidRPr="003B67CE">
        <w:t xml:space="preserve"> </w:t>
      </w:r>
      <w:proofErr w:type="gramStart"/>
      <w:r w:rsidRPr="003B67CE">
        <w:t>внесении изменений в статью 26.3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статьи 14.1 и 16.1 Федерального закона «Об общих принципах организации местного самоуправления в Российской Федерации», статьёй 1 Федерального закона от 29 июня 2015 года № 187-ФЗ «О внесении изменений в Федеральный закон «Об общих принципах организации местного самоуправления в</w:t>
      </w:r>
      <w:proofErr w:type="gramEnd"/>
      <w:r w:rsidRPr="003B67CE">
        <w:t xml:space="preserve"> </w:t>
      </w:r>
      <w:proofErr w:type="gramStart"/>
      <w:r w:rsidRPr="003B67CE">
        <w:t xml:space="preserve">Российской Федерации», статьёй 3 Федерального закона </w:t>
      </w:r>
      <w:r w:rsidRPr="003B67CE">
        <w:rPr>
          <w:bCs/>
        </w:rPr>
        <w:t>от 29 июня 2015 года № 204-ФЗ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</w:t>
      </w:r>
      <w:r w:rsidRPr="003B67CE">
        <w:t>, статьёй 10 Федерального закона от 5 октября 2015 года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</w:t>
      </w:r>
      <w:proofErr w:type="gramEnd"/>
      <w:r w:rsidRPr="003B67CE">
        <w:t xml:space="preserve"> </w:t>
      </w:r>
      <w:proofErr w:type="gramStart"/>
      <w:r w:rsidRPr="003B67CE">
        <w:t xml:space="preserve">иных лиц сообщать о возникновении личной заинтересованности, которая приводит или может привести к конфликту интересов, и принимать меры по предотвращению или урегулированию конфликта интересов», статьями 3 и 4 Федерального закона от 3 ноября 2015 года № 303-ФЗ «О внесении изменений в отдельные законодательные акты Российской Федерации», статьёй 9 Федерального закона от 28 ноября 2015 года № 357-ФЗ </w:t>
      </w:r>
      <w:r w:rsidRPr="003B67CE">
        <w:lastRenderedPageBreak/>
        <w:t>«О внесении изменений в отдельные</w:t>
      </w:r>
      <w:proofErr w:type="gramEnd"/>
      <w:r w:rsidRPr="003B67CE">
        <w:t xml:space="preserve"> </w:t>
      </w:r>
      <w:proofErr w:type="gramStart"/>
      <w:r w:rsidRPr="003B67CE">
        <w:t>законодательные акты Российской Федерации»,</w:t>
      </w:r>
      <w:r w:rsidR="005E44CA">
        <w:t xml:space="preserve"> статьей 39 Федерального </w:t>
      </w:r>
      <w:r w:rsidRPr="003B67CE">
        <w:t xml:space="preserve"> </w:t>
      </w:r>
      <w:r w:rsidR="005E44CA">
        <w:t>закона</w:t>
      </w:r>
      <w:r w:rsidR="005E44CA" w:rsidRPr="003B67CE">
        <w:t xml:space="preserve"> от 6 октября 2003 года № 131-ФЗ «Об общих принципах организации местного самоуправления в Российской Федерации», </w:t>
      </w:r>
      <w:r w:rsidRPr="003B67CE">
        <w:t>Законом Удмуртской Республики от 3 апреля 2015 года № 10-РЗ «О внесении изменений в отдельные законы Удмуртской Республики и признании утратившими силу отдельных законов Удмуртской Республики по вопросу избрания глав муниципальных образований, образованных на территории Удмуртской Республики» и</w:t>
      </w:r>
      <w:proofErr w:type="gramEnd"/>
      <w:r w:rsidRPr="003B67CE">
        <w:t xml:space="preserve"> Законом Удмуртской Республики от 3 марта 2016 года № 10-РЗ «О внесении изменений в Закон Удмуртской Республики «О местном самоуправлении </w:t>
      </w:r>
      <w:proofErr w:type="gramStart"/>
      <w:r w:rsidRPr="003B67CE">
        <w:t>в</w:t>
      </w:r>
      <w:proofErr w:type="gramEnd"/>
      <w:r w:rsidRPr="003B67CE">
        <w:t xml:space="preserve"> </w:t>
      </w:r>
      <w:proofErr w:type="gramStart"/>
      <w:r w:rsidRPr="003B67CE">
        <w:t>Удмуртской</w:t>
      </w:r>
      <w:proofErr w:type="gramEnd"/>
      <w:r w:rsidRPr="003B67CE">
        <w:t xml:space="preserve"> Республики» </w:t>
      </w:r>
      <w:r w:rsidRPr="003B67CE">
        <w:rPr>
          <w:b/>
        </w:rPr>
        <w:t>Совет депутатов муницип</w:t>
      </w:r>
      <w:r w:rsidR="00647B3A">
        <w:rPr>
          <w:b/>
        </w:rPr>
        <w:t>ального образования «Кожильское</w:t>
      </w:r>
      <w:r w:rsidRPr="003B67CE">
        <w:rPr>
          <w:b/>
        </w:rPr>
        <w:t xml:space="preserve">» </w:t>
      </w:r>
      <w:r>
        <w:rPr>
          <w:b/>
        </w:rPr>
        <w:t>РЕШИЛ</w:t>
      </w:r>
      <w:r w:rsidRPr="003B67CE">
        <w:rPr>
          <w:b/>
        </w:rPr>
        <w:t>:</w:t>
      </w:r>
    </w:p>
    <w:p w:rsidR="00954346" w:rsidRPr="003B67CE" w:rsidRDefault="00954346" w:rsidP="00954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346" w:rsidRDefault="00954346" w:rsidP="00954346">
      <w:pPr>
        <w:ind w:firstLine="720"/>
        <w:jc w:val="both"/>
      </w:pPr>
      <w:r w:rsidRPr="00942441">
        <w:rPr>
          <w:b/>
        </w:rPr>
        <w:t>1.</w:t>
      </w:r>
      <w:r w:rsidRPr="00942441">
        <w:t xml:space="preserve"> </w:t>
      </w:r>
      <w:proofErr w:type="gramStart"/>
      <w:r w:rsidRPr="00942441">
        <w:t>Внести в Устав муницип</w:t>
      </w:r>
      <w:r w:rsidR="00647B3A">
        <w:t>ального образования «Кожильское</w:t>
      </w:r>
      <w:r w:rsidRPr="00942441">
        <w:t>»», принятый решением Совета депутатов муниципального</w:t>
      </w:r>
      <w:r w:rsidR="00647B3A">
        <w:t xml:space="preserve"> образования «Кожильское» от 05</w:t>
      </w:r>
      <w:r w:rsidRPr="00942441">
        <w:t xml:space="preserve">.12.2005 № 5 (с изменениями, внесенными решениями </w:t>
      </w:r>
      <w:r w:rsidR="00647B3A">
        <w:rPr>
          <w:bCs/>
        </w:rPr>
        <w:t>от 10</w:t>
      </w:r>
      <w:r w:rsidRPr="00942441">
        <w:rPr>
          <w:bCs/>
        </w:rPr>
        <w:t xml:space="preserve"> и</w:t>
      </w:r>
      <w:r w:rsidR="00647B3A">
        <w:rPr>
          <w:bCs/>
        </w:rPr>
        <w:t>юля 2006 года №  21,  от 27 апреля 2007 года № 61, от 23 мая 2009 года №  55,  от 23 ноября 2009 года № 61,  от 15 декабря 2010 года № 89, от 02 ноября 2011 года № 109, от 26 июня 2012</w:t>
      </w:r>
      <w:proofErr w:type="gramEnd"/>
      <w:r w:rsidR="00647B3A">
        <w:rPr>
          <w:bCs/>
        </w:rPr>
        <w:t xml:space="preserve"> года № 17, от 29 апреля 2013 года № 54, от 20 августа 2014 года № 106, от 12 марта 2015 года № 140</w:t>
      </w:r>
      <w:r w:rsidRPr="00942441">
        <w:t>)  следующие изменения:</w:t>
      </w:r>
    </w:p>
    <w:p w:rsidR="00332D12" w:rsidRPr="00942441" w:rsidRDefault="00332D12" w:rsidP="00954346">
      <w:pPr>
        <w:ind w:firstLine="720"/>
        <w:jc w:val="both"/>
      </w:pPr>
    </w:p>
    <w:p w:rsidR="00954346" w:rsidRPr="003B67CE" w:rsidRDefault="00954346" w:rsidP="00954346">
      <w:pPr>
        <w:ind w:firstLine="720"/>
        <w:jc w:val="both"/>
      </w:pPr>
      <w:r w:rsidRPr="003B67CE">
        <w:rPr>
          <w:b/>
        </w:rPr>
        <w:t>1)</w:t>
      </w:r>
      <w:r w:rsidRPr="003B67CE">
        <w:t xml:space="preserve"> </w:t>
      </w:r>
      <w:r w:rsidRPr="004235EE">
        <w:rPr>
          <w:b/>
        </w:rPr>
        <w:t>в части 1 статьи 7</w:t>
      </w:r>
      <w:r w:rsidR="00F809A5">
        <w:rPr>
          <w:b/>
        </w:rPr>
        <w:t>:</w:t>
      </w:r>
    </w:p>
    <w:p w:rsidR="00954346" w:rsidRPr="003B67CE" w:rsidRDefault="00954346" w:rsidP="00954346">
      <w:pPr>
        <w:ind w:firstLine="720"/>
        <w:jc w:val="both"/>
      </w:pPr>
      <w:r w:rsidRPr="004235EE">
        <w:rPr>
          <w:b/>
        </w:rPr>
        <w:t>пункт 14</w:t>
      </w:r>
      <w:r w:rsidRPr="003B67CE">
        <w:t xml:space="preserve"> изложить в следующей редакции:</w:t>
      </w:r>
    </w:p>
    <w:p w:rsidR="00954346" w:rsidRDefault="00954346" w:rsidP="009543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67CE">
        <w:rPr>
          <w:sz w:val="24"/>
          <w:szCs w:val="24"/>
        </w:rPr>
        <w:t xml:space="preserve">«14) </w:t>
      </w:r>
      <w:r w:rsidRPr="003B67CE">
        <w:rPr>
          <w:rFonts w:ascii="Times New Roman" w:hAnsi="Times New Roman" w:cs="Times New Roman"/>
          <w:sz w:val="24"/>
          <w:szCs w:val="24"/>
        </w:rPr>
        <w:t>обеспечение условий для развития на территории муниципального образования физической культуры</w:t>
      </w:r>
      <w:r w:rsidRPr="00A91488">
        <w:rPr>
          <w:rFonts w:ascii="Times New Roman" w:hAnsi="Times New Roman" w:cs="Times New Roman"/>
          <w:sz w:val="24"/>
          <w:szCs w:val="24"/>
        </w:rPr>
        <w:t>, школьного спорта</w:t>
      </w:r>
      <w:r w:rsidRPr="003B67CE">
        <w:rPr>
          <w:rFonts w:ascii="Times New Roman" w:hAnsi="Times New Roman" w:cs="Times New Roman"/>
          <w:sz w:val="24"/>
          <w:szCs w:val="24"/>
        </w:rPr>
        <w:t xml:space="preserve"> и массового спорта, организация проведения официальных физкультурно-оздоровительных и спортивных мероприятий муниципального образования</w:t>
      </w:r>
      <w:proofErr w:type="gramStart"/>
      <w:r w:rsidRPr="003B67CE"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54346" w:rsidRPr="003B67CE" w:rsidRDefault="00954346" w:rsidP="00954346">
      <w:pPr>
        <w:ind w:firstLine="720"/>
        <w:jc w:val="both"/>
      </w:pPr>
      <w:r w:rsidRPr="004235EE">
        <w:rPr>
          <w:b/>
        </w:rPr>
        <w:t xml:space="preserve"> пункт 18</w:t>
      </w:r>
      <w:r w:rsidRPr="003B67CE">
        <w:t xml:space="preserve"> изложить в следующей редакции:</w:t>
      </w:r>
    </w:p>
    <w:p w:rsidR="00954346" w:rsidRPr="003B67CE" w:rsidRDefault="00954346" w:rsidP="009543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7CE">
        <w:rPr>
          <w:sz w:val="24"/>
          <w:szCs w:val="24"/>
        </w:rPr>
        <w:t xml:space="preserve">«18) </w:t>
      </w:r>
      <w:r w:rsidRPr="003B67CE">
        <w:rPr>
          <w:rFonts w:ascii="Times New Roman" w:hAnsi="Times New Roman" w:cs="Times New Roman"/>
          <w:sz w:val="24"/>
          <w:szCs w:val="24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3B67C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B67CE">
        <w:rPr>
          <w:rFonts w:ascii="Times New Roman" w:hAnsi="Times New Roman" w:cs="Times New Roman"/>
          <w:sz w:val="24"/>
          <w:szCs w:val="24"/>
        </w:rPr>
        <w:t>;</w:t>
      </w:r>
    </w:p>
    <w:p w:rsidR="00954346" w:rsidRPr="003B67CE" w:rsidRDefault="00954346" w:rsidP="009543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7CE">
        <w:rPr>
          <w:sz w:val="24"/>
          <w:szCs w:val="24"/>
        </w:rPr>
        <w:t xml:space="preserve"> </w:t>
      </w:r>
      <w:r w:rsidRPr="004235EE">
        <w:rPr>
          <w:b/>
          <w:sz w:val="24"/>
          <w:szCs w:val="24"/>
        </w:rPr>
        <w:t>в пункте 20</w:t>
      </w:r>
      <w:r w:rsidRPr="003B67CE">
        <w:rPr>
          <w:sz w:val="24"/>
          <w:szCs w:val="24"/>
        </w:rPr>
        <w:t xml:space="preserve"> </w:t>
      </w:r>
      <w:r w:rsidRPr="003B67CE">
        <w:rPr>
          <w:rFonts w:ascii="Times New Roman" w:hAnsi="Times New Roman" w:cs="Times New Roman"/>
          <w:sz w:val="24"/>
          <w:szCs w:val="24"/>
        </w:rPr>
        <w:t>слова «, в том числе путем выкупа</w:t>
      </w:r>
      <w:proofErr w:type="gramStart"/>
      <w:r w:rsidRPr="003B67C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3B67CE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 w:rsidRPr="0094431C">
        <w:rPr>
          <w:b/>
        </w:rPr>
        <w:t>пункт 23</w:t>
      </w:r>
      <w:r w:rsidRPr="003B67CE">
        <w:t xml:space="preserve"> признать утратившим силу;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 w:rsidRPr="0094431C">
        <w:rPr>
          <w:b/>
        </w:rPr>
        <w:t xml:space="preserve">дополнить пунктом </w:t>
      </w:r>
      <w:r w:rsidRPr="00A91488">
        <w:rPr>
          <w:b/>
        </w:rPr>
        <w:t>39</w:t>
      </w:r>
      <w:r w:rsidRPr="003B67CE">
        <w:t xml:space="preserve"> следующего содержания: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 w:rsidRPr="003B67CE">
        <w:t>«3</w:t>
      </w:r>
      <w:r>
        <w:t>9</w:t>
      </w:r>
      <w:r w:rsidRPr="003B67CE">
        <w:t>) 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работ»;</w:t>
      </w:r>
    </w:p>
    <w:p w:rsidR="00954346" w:rsidRPr="003B67CE" w:rsidRDefault="00954346" w:rsidP="00954346">
      <w:pPr>
        <w:ind w:firstLine="720"/>
        <w:jc w:val="both"/>
        <w:rPr>
          <w:b/>
        </w:rPr>
      </w:pPr>
    </w:p>
    <w:p w:rsidR="00954346" w:rsidRPr="003B67CE" w:rsidRDefault="00954346" w:rsidP="00954346">
      <w:pPr>
        <w:autoSpaceDE w:val="0"/>
        <w:autoSpaceDN w:val="0"/>
        <w:adjustRightInd w:val="0"/>
        <w:ind w:firstLine="851"/>
        <w:jc w:val="both"/>
      </w:pPr>
      <w:r w:rsidRPr="003B67CE">
        <w:rPr>
          <w:b/>
        </w:rPr>
        <w:t xml:space="preserve">2) </w:t>
      </w:r>
      <w:r w:rsidRPr="0094431C">
        <w:rPr>
          <w:b/>
        </w:rPr>
        <w:t>часть 1 статьи 7.1</w:t>
      </w:r>
      <w:r>
        <w:rPr>
          <w:b/>
        </w:rPr>
        <w:t xml:space="preserve"> </w:t>
      </w:r>
      <w:r w:rsidRPr="003B67CE">
        <w:t xml:space="preserve">дополнить </w:t>
      </w:r>
      <w:r w:rsidRPr="0094431C">
        <w:rPr>
          <w:b/>
        </w:rPr>
        <w:t>пунктом 14</w:t>
      </w:r>
      <w:r w:rsidRPr="003B67CE">
        <w:t xml:space="preserve"> следующего содержания:</w:t>
      </w:r>
    </w:p>
    <w:p w:rsidR="00954346" w:rsidRPr="003B67CE" w:rsidRDefault="00954346" w:rsidP="00954346">
      <w:pPr>
        <w:autoSpaceDE w:val="0"/>
        <w:autoSpaceDN w:val="0"/>
        <w:adjustRightInd w:val="0"/>
        <w:ind w:firstLine="540"/>
        <w:jc w:val="both"/>
      </w:pPr>
      <w:r w:rsidRPr="003B67CE">
        <w:t>«14) осуществление мероприятий по отлову и содержанию безнадзорных животных, обитающих на территории муниципального образования</w:t>
      </w:r>
      <w:proofErr w:type="gramStart"/>
      <w:r w:rsidRPr="003B67CE">
        <w:t>.»;</w:t>
      </w:r>
      <w:proofErr w:type="gramEnd"/>
    </w:p>
    <w:p w:rsidR="00954346" w:rsidRPr="003B67CE" w:rsidRDefault="00954346" w:rsidP="00954346">
      <w:pPr>
        <w:ind w:firstLine="720"/>
        <w:jc w:val="both"/>
        <w:rPr>
          <w:b/>
        </w:rPr>
      </w:pPr>
    </w:p>
    <w:p w:rsidR="00954346" w:rsidRPr="003B67CE" w:rsidRDefault="00954346" w:rsidP="005E44CA">
      <w:pPr>
        <w:ind w:firstLine="720"/>
        <w:jc w:val="both"/>
      </w:pPr>
      <w:r w:rsidRPr="003B67CE">
        <w:rPr>
          <w:b/>
        </w:rPr>
        <w:t>3)</w:t>
      </w:r>
      <w:r w:rsidRPr="003B67CE">
        <w:t xml:space="preserve"> </w:t>
      </w:r>
      <w:r w:rsidRPr="0094431C">
        <w:rPr>
          <w:b/>
        </w:rPr>
        <w:t>пункт 4 части 2 статьи 15</w:t>
      </w:r>
      <w:r w:rsidRPr="003B67CE">
        <w:t xml:space="preserve"> дополнить словами «,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граждан»;</w:t>
      </w:r>
    </w:p>
    <w:p w:rsidR="00954346" w:rsidRPr="003B67CE" w:rsidRDefault="00954346" w:rsidP="00954346">
      <w:pPr>
        <w:ind w:firstLine="708"/>
        <w:jc w:val="both"/>
        <w:rPr>
          <w:b/>
        </w:rPr>
      </w:pPr>
    </w:p>
    <w:p w:rsidR="00954346" w:rsidRPr="003B67CE" w:rsidRDefault="00954346" w:rsidP="00954346">
      <w:pPr>
        <w:ind w:firstLine="720"/>
        <w:jc w:val="both"/>
        <w:rPr>
          <w:bCs/>
          <w:iCs/>
        </w:rPr>
      </w:pPr>
      <w:r w:rsidRPr="003B67CE">
        <w:rPr>
          <w:b/>
        </w:rPr>
        <w:t>4)</w:t>
      </w:r>
      <w:r w:rsidRPr="003B67CE">
        <w:t xml:space="preserve"> </w:t>
      </w:r>
      <w:r w:rsidRPr="0094431C">
        <w:rPr>
          <w:b/>
        </w:rPr>
        <w:t>в части 2 статьи 18</w:t>
      </w:r>
      <w:r w:rsidRPr="003B67CE">
        <w:rPr>
          <w:b/>
        </w:rPr>
        <w:t xml:space="preserve"> </w:t>
      </w:r>
      <w:r w:rsidRPr="003B67CE">
        <w:rPr>
          <w:bCs/>
          <w:iCs/>
        </w:rPr>
        <w:t xml:space="preserve"> слова «</w:t>
      </w:r>
      <w:r w:rsidRPr="003B67CE">
        <w:t>в соответствии с федеральным законом и настоящим Уставом</w:t>
      </w:r>
      <w:r w:rsidRPr="003B67CE">
        <w:rPr>
          <w:bCs/>
          <w:iCs/>
        </w:rPr>
        <w:t>» заменить словами «</w:t>
      </w:r>
      <w:r w:rsidRPr="003B67CE">
        <w:t>в соответствии с законом Удмуртской Республики</w:t>
      </w:r>
      <w:r w:rsidRPr="003B67CE">
        <w:rPr>
          <w:bCs/>
          <w:iCs/>
        </w:rPr>
        <w:t>»;</w:t>
      </w:r>
    </w:p>
    <w:p w:rsidR="00954346" w:rsidRPr="003B67CE" w:rsidRDefault="00954346" w:rsidP="00954346">
      <w:pPr>
        <w:ind w:firstLine="708"/>
        <w:jc w:val="both"/>
        <w:rPr>
          <w:b/>
        </w:rPr>
      </w:pPr>
    </w:p>
    <w:p w:rsidR="00954346" w:rsidRPr="003B67CE" w:rsidRDefault="00954346" w:rsidP="00954346">
      <w:pPr>
        <w:ind w:firstLine="708"/>
        <w:jc w:val="both"/>
        <w:rPr>
          <w:b/>
        </w:rPr>
      </w:pPr>
      <w:r w:rsidRPr="003B67CE">
        <w:rPr>
          <w:b/>
        </w:rPr>
        <w:t xml:space="preserve">5) </w:t>
      </w:r>
      <w:r w:rsidRPr="0094431C">
        <w:rPr>
          <w:b/>
        </w:rPr>
        <w:t>часть 3 статьи 23</w:t>
      </w:r>
      <w:r w:rsidR="005E44CA">
        <w:t xml:space="preserve"> </w:t>
      </w:r>
      <w:r w:rsidRPr="003B67CE">
        <w:rPr>
          <w:i/>
        </w:rPr>
        <w:t xml:space="preserve"> </w:t>
      </w:r>
      <w:r w:rsidRPr="003B67CE">
        <w:t xml:space="preserve">изложить в следующей редакции: </w:t>
      </w:r>
    </w:p>
    <w:p w:rsidR="00954346" w:rsidRPr="003B67CE" w:rsidRDefault="00954346" w:rsidP="00954346">
      <w:pPr>
        <w:ind w:firstLine="720"/>
        <w:jc w:val="both"/>
        <w:rPr>
          <w:b/>
        </w:rPr>
      </w:pPr>
      <w:r w:rsidRPr="003B67CE">
        <w:t>«3. Срок полномочий Совета депутатов одного созыва составляет 5 лет</w:t>
      </w:r>
      <w:proofErr w:type="gramStart"/>
      <w:r w:rsidRPr="003B67CE">
        <w:t>.»;</w:t>
      </w:r>
      <w:proofErr w:type="gramEnd"/>
    </w:p>
    <w:p w:rsidR="00954346" w:rsidRPr="003B67CE" w:rsidRDefault="00954346" w:rsidP="00954346">
      <w:pPr>
        <w:ind w:firstLine="708"/>
        <w:jc w:val="both"/>
        <w:rPr>
          <w:b/>
        </w:rPr>
      </w:pPr>
    </w:p>
    <w:p w:rsidR="00954346" w:rsidRPr="003B67CE" w:rsidRDefault="00954346" w:rsidP="00954346">
      <w:pPr>
        <w:ind w:firstLine="708"/>
        <w:jc w:val="both"/>
      </w:pPr>
      <w:r w:rsidRPr="003B67CE">
        <w:rPr>
          <w:b/>
        </w:rPr>
        <w:lastRenderedPageBreak/>
        <w:t>6</w:t>
      </w:r>
      <w:r w:rsidRPr="00224640">
        <w:rPr>
          <w:b/>
        </w:rPr>
        <w:t>) в части 1 статьи 24</w:t>
      </w:r>
      <w:r w:rsidRPr="003B67CE">
        <w:t xml:space="preserve"> абзацы третий и четвертый изложить в следующей редакции:</w:t>
      </w:r>
    </w:p>
    <w:p w:rsidR="00954346" w:rsidRPr="003B67CE" w:rsidRDefault="00954346" w:rsidP="00954346">
      <w:pPr>
        <w:pStyle w:val="ConsPlusNormal"/>
        <w:ind w:firstLine="708"/>
        <w:jc w:val="both"/>
        <w:rPr>
          <w:rFonts w:eastAsia="MS Mincho"/>
          <w:sz w:val="24"/>
          <w:szCs w:val="24"/>
        </w:rPr>
      </w:pPr>
      <w:proofErr w:type="gramStart"/>
      <w:r w:rsidRPr="003B67CE">
        <w:rPr>
          <w:sz w:val="24"/>
          <w:szCs w:val="24"/>
        </w:rPr>
        <w:t xml:space="preserve">«Заместитель Председателя Совета депутатов </w:t>
      </w:r>
      <w:r w:rsidRPr="003B67CE">
        <w:rPr>
          <w:rFonts w:eastAsia="MS Mincho"/>
          <w:sz w:val="24"/>
          <w:szCs w:val="24"/>
        </w:rPr>
        <w:t xml:space="preserve">выполняет функции в соответствии с распределением обязанностей, установленным Главой муниципального образования, а в случае невозможности исполнения Главой муниципального образований своих обязанностей </w:t>
      </w:r>
      <w:r w:rsidRPr="003B67CE">
        <w:rPr>
          <w:rFonts w:ascii="Times New Roman" w:hAnsi="Times New Roman" w:cs="Times New Roman"/>
          <w:sz w:val="24"/>
          <w:szCs w:val="24"/>
        </w:rPr>
        <w:t xml:space="preserve">(в связи с болезнью, отпуском, содержанием под стражей или временным отстранением от должности) </w:t>
      </w:r>
      <w:r w:rsidRPr="003B67CE">
        <w:rPr>
          <w:rFonts w:eastAsia="MS Mincho"/>
          <w:sz w:val="24"/>
          <w:szCs w:val="24"/>
        </w:rPr>
        <w:t>выполняет обязанности Главы муниципального образования по руководству и организации работы</w:t>
      </w:r>
      <w:r>
        <w:rPr>
          <w:rFonts w:eastAsia="MS Mincho"/>
          <w:sz w:val="24"/>
          <w:szCs w:val="24"/>
        </w:rPr>
        <w:t xml:space="preserve"> </w:t>
      </w:r>
      <w:r w:rsidRPr="003B67CE">
        <w:rPr>
          <w:rFonts w:eastAsia="MS Mincho"/>
          <w:sz w:val="24"/>
          <w:szCs w:val="24"/>
        </w:rPr>
        <w:t>Совета депутатов.</w:t>
      </w:r>
      <w:proofErr w:type="gramEnd"/>
    </w:p>
    <w:p w:rsidR="00954346" w:rsidRPr="003B67CE" w:rsidRDefault="00954346" w:rsidP="00954346">
      <w:pPr>
        <w:ind w:firstLine="708"/>
        <w:jc w:val="both"/>
        <w:rPr>
          <w:b/>
        </w:rPr>
      </w:pPr>
      <w:r w:rsidRPr="003B67CE">
        <w:rPr>
          <w:rFonts w:eastAsia="MS Mincho"/>
        </w:rPr>
        <w:t xml:space="preserve">В случае досрочного прекращения полномочий Главы муниципального образования </w:t>
      </w:r>
      <w:r w:rsidRPr="003B67CE">
        <w:t>заместитель Председателя Совета депутатов</w:t>
      </w:r>
      <w:r w:rsidRPr="003B67CE">
        <w:rPr>
          <w:rFonts w:eastAsia="MS Mincho"/>
        </w:rPr>
        <w:t xml:space="preserve"> временно (до вступления в должность нового Главы муниципального образования) исполняет полномочия Главы муниципального образования по руководству и организации работы Совета депутатов</w:t>
      </w:r>
      <w:proofErr w:type="gramStart"/>
      <w:r w:rsidRPr="003B67CE">
        <w:t>.»;</w:t>
      </w:r>
      <w:proofErr w:type="gramEnd"/>
    </w:p>
    <w:p w:rsidR="00954346" w:rsidRPr="003B67CE" w:rsidRDefault="00954346" w:rsidP="00954346">
      <w:pPr>
        <w:ind w:firstLine="708"/>
        <w:jc w:val="both"/>
        <w:rPr>
          <w:b/>
        </w:rPr>
      </w:pPr>
    </w:p>
    <w:p w:rsidR="00954346" w:rsidRPr="003B67CE" w:rsidRDefault="00954346" w:rsidP="00954346">
      <w:pPr>
        <w:ind w:firstLine="708"/>
        <w:jc w:val="both"/>
      </w:pPr>
      <w:r w:rsidRPr="003B67CE">
        <w:rPr>
          <w:b/>
        </w:rPr>
        <w:t>7)</w:t>
      </w:r>
      <w:r w:rsidRPr="003B67CE">
        <w:t xml:space="preserve"> </w:t>
      </w:r>
      <w:r w:rsidRPr="00224640">
        <w:rPr>
          <w:b/>
        </w:rPr>
        <w:t>в стать</w:t>
      </w:r>
      <w:r>
        <w:rPr>
          <w:b/>
        </w:rPr>
        <w:t>е</w:t>
      </w:r>
      <w:r w:rsidRPr="00224640">
        <w:rPr>
          <w:b/>
        </w:rPr>
        <w:t xml:space="preserve"> 26</w:t>
      </w:r>
      <w:r w:rsidRPr="003B67CE">
        <w:t>:</w:t>
      </w:r>
    </w:p>
    <w:p w:rsidR="00954346" w:rsidRPr="003B67CE" w:rsidRDefault="00954346" w:rsidP="00954346">
      <w:pPr>
        <w:ind w:firstLine="708"/>
        <w:jc w:val="both"/>
      </w:pPr>
      <w:r w:rsidRPr="00224640">
        <w:rPr>
          <w:b/>
        </w:rPr>
        <w:t>дополнить пунктами 21.1 и 21.2</w:t>
      </w:r>
      <w:r w:rsidRPr="003B67CE">
        <w:t xml:space="preserve"> следующего содержания:</w:t>
      </w:r>
    </w:p>
    <w:p w:rsidR="00954346" w:rsidRPr="003B67CE" w:rsidRDefault="00954346" w:rsidP="00954346">
      <w:pPr>
        <w:ind w:firstLine="708"/>
        <w:jc w:val="both"/>
      </w:pPr>
      <w:r w:rsidRPr="003B67CE">
        <w:t>«21.1) установление порядка представления лицами, замещающими муниципальные должности в органах местного самоуправления муниципального образования,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супруга (супруги) и несовершеннолетних детей указанных лиц;</w:t>
      </w:r>
    </w:p>
    <w:p w:rsidR="00954346" w:rsidRPr="003B67CE" w:rsidRDefault="00954346" w:rsidP="00954346">
      <w:pPr>
        <w:autoSpaceDE w:val="0"/>
        <w:autoSpaceDN w:val="0"/>
        <w:adjustRightInd w:val="0"/>
        <w:ind w:firstLine="708"/>
        <w:jc w:val="both"/>
        <w:rPr>
          <w:b/>
        </w:rPr>
      </w:pPr>
      <w:r w:rsidRPr="003B67CE">
        <w:t>21.2) установления порядка сообщения лицами, замещающими муниципальные должности в органах местного самоуправления муниципального образования,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Start"/>
      <w:r w:rsidRPr="003B67CE">
        <w:t>;»</w:t>
      </w:r>
      <w:proofErr w:type="gramEnd"/>
      <w:r w:rsidRPr="003B67CE">
        <w:t>;</w:t>
      </w:r>
    </w:p>
    <w:p w:rsidR="00954346" w:rsidRPr="003B67CE" w:rsidRDefault="00954346" w:rsidP="00954346">
      <w:pPr>
        <w:ind w:firstLine="708"/>
        <w:jc w:val="both"/>
        <w:rPr>
          <w:b/>
        </w:rPr>
      </w:pPr>
    </w:p>
    <w:p w:rsidR="00954346" w:rsidRPr="003B67CE" w:rsidRDefault="00954346" w:rsidP="00954346">
      <w:pPr>
        <w:ind w:firstLine="708"/>
        <w:jc w:val="both"/>
        <w:rPr>
          <w:rFonts w:eastAsia="MS Mincho"/>
        </w:rPr>
      </w:pPr>
      <w:r w:rsidRPr="003B67CE">
        <w:rPr>
          <w:b/>
        </w:rPr>
        <w:t>8)</w:t>
      </w:r>
      <w:r>
        <w:rPr>
          <w:b/>
        </w:rPr>
        <w:t xml:space="preserve"> в</w:t>
      </w:r>
      <w:r w:rsidRPr="003B67CE">
        <w:t xml:space="preserve"> </w:t>
      </w:r>
      <w:r w:rsidRPr="00224640">
        <w:rPr>
          <w:b/>
        </w:rPr>
        <w:t>стать</w:t>
      </w:r>
      <w:r>
        <w:rPr>
          <w:b/>
        </w:rPr>
        <w:t>е</w:t>
      </w:r>
      <w:r w:rsidRPr="00224640">
        <w:rPr>
          <w:b/>
        </w:rPr>
        <w:t xml:space="preserve"> 29</w:t>
      </w:r>
      <w:r w:rsidRPr="003B67CE">
        <w:rPr>
          <w:rFonts w:eastAsia="MS Mincho"/>
        </w:rPr>
        <w:t>:</w:t>
      </w:r>
    </w:p>
    <w:p w:rsidR="00954346" w:rsidRPr="003B67CE" w:rsidRDefault="00954346" w:rsidP="00954346">
      <w:pPr>
        <w:ind w:firstLine="708"/>
        <w:jc w:val="both"/>
        <w:rPr>
          <w:rFonts w:eastAsia="MS Mincho"/>
        </w:rPr>
      </w:pPr>
      <w:r w:rsidRPr="0098664A">
        <w:rPr>
          <w:rFonts w:eastAsia="MS Mincho"/>
          <w:b/>
        </w:rPr>
        <w:t>часть 4</w:t>
      </w:r>
      <w:r w:rsidRPr="003B67CE">
        <w:rPr>
          <w:rFonts w:eastAsia="MS Mincho"/>
        </w:rPr>
        <w:t xml:space="preserve"> изложить в следующей редакции:</w:t>
      </w:r>
    </w:p>
    <w:p w:rsidR="00954346" w:rsidRPr="003B67CE" w:rsidRDefault="00954346" w:rsidP="00954346">
      <w:pPr>
        <w:ind w:firstLine="708"/>
        <w:jc w:val="both"/>
      </w:pPr>
      <w:r w:rsidRPr="003B67CE">
        <w:rPr>
          <w:rFonts w:eastAsia="MS Mincho"/>
        </w:rPr>
        <w:t>«</w:t>
      </w:r>
      <w:r w:rsidRPr="003B67CE">
        <w:t>4. Срок полномочий Главы муниципального образования составляет 5 лет.</w:t>
      </w:r>
    </w:p>
    <w:p w:rsidR="00954346" w:rsidRPr="003B67CE" w:rsidRDefault="00954346" w:rsidP="00954346">
      <w:pPr>
        <w:pStyle w:val="ConsPlusNormal"/>
        <w:ind w:firstLine="708"/>
        <w:jc w:val="both"/>
        <w:rPr>
          <w:rFonts w:eastAsia="MS Mincho"/>
          <w:i/>
          <w:sz w:val="24"/>
          <w:szCs w:val="24"/>
        </w:rPr>
      </w:pPr>
      <w:r w:rsidRPr="003B67CE">
        <w:rPr>
          <w:rFonts w:eastAsia="MS Mincho"/>
          <w:sz w:val="24"/>
          <w:szCs w:val="24"/>
        </w:rPr>
        <w:t xml:space="preserve">Полномочия </w:t>
      </w:r>
      <w:r w:rsidRPr="003B67CE">
        <w:rPr>
          <w:sz w:val="24"/>
          <w:szCs w:val="24"/>
        </w:rPr>
        <w:t xml:space="preserve">Главы муниципального образования </w:t>
      </w:r>
      <w:r w:rsidRPr="003B67CE">
        <w:rPr>
          <w:rFonts w:eastAsia="MS Mincho"/>
          <w:sz w:val="24"/>
          <w:szCs w:val="24"/>
        </w:rPr>
        <w:t xml:space="preserve">начинаются со дня </w:t>
      </w:r>
      <w:r w:rsidRPr="003B67CE">
        <w:rPr>
          <w:rFonts w:ascii="Times New Roman" w:hAnsi="Times New Roman" w:cs="Times New Roman"/>
          <w:sz w:val="24"/>
          <w:szCs w:val="24"/>
        </w:rPr>
        <w:t xml:space="preserve">его вступления в должность и прекращаются в день вступления в должность вновь избранного </w:t>
      </w:r>
      <w:r w:rsidRPr="003B67CE">
        <w:rPr>
          <w:sz w:val="24"/>
          <w:szCs w:val="24"/>
        </w:rPr>
        <w:t xml:space="preserve">Главы муниципального образования, </w:t>
      </w:r>
      <w:r w:rsidRPr="003B67CE">
        <w:rPr>
          <w:rFonts w:eastAsia="MS Mincho"/>
          <w:sz w:val="24"/>
          <w:szCs w:val="24"/>
        </w:rPr>
        <w:t xml:space="preserve">за исключением </w:t>
      </w:r>
      <w:proofErr w:type="gramStart"/>
      <w:r w:rsidRPr="003B67CE">
        <w:rPr>
          <w:rFonts w:eastAsia="MS Mincho"/>
          <w:sz w:val="24"/>
          <w:szCs w:val="24"/>
        </w:rPr>
        <w:t xml:space="preserve">случаев досрочного прекращения полномочий </w:t>
      </w:r>
      <w:r w:rsidRPr="003B67CE">
        <w:rPr>
          <w:sz w:val="24"/>
          <w:szCs w:val="24"/>
        </w:rPr>
        <w:t>Главы муниципального образования</w:t>
      </w:r>
      <w:proofErr w:type="gramEnd"/>
      <w:r w:rsidRPr="003B67CE">
        <w:rPr>
          <w:rFonts w:eastAsia="MS Mincho"/>
          <w:sz w:val="24"/>
          <w:szCs w:val="24"/>
        </w:rPr>
        <w:t>.»;</w:t>
      </w:r>
    </w:p>
    <w:p w:rsidR="00954346" w:rsidRPr="003B67CE" w:rsidRDefault="00954346" w:rsidP="00954346">
      <w:pPr>
        <w:ind w:firstLine="708"/>
        <w:jc w:val="both"/>
      </w:pPr>
      <w:r w:rsidRPr="0098664A">
        <w:rPr>
          <w:b/>
        </w:rPr>
        <w:t>дополнить частью 10</w:t>
      </w:r>
      <w:r w:rsidRPr="003B67CE">
        <w:t xml:space="preserve"> следующего содержания:</w:t>
      </w:r>
    </w:p>
    <w:p w:rsidR="00954346" w:rsidRPr="003B67CE" w:rsidRDefault="00954346" w:rsidP="00954346">
      <w:pPr>
        <w:ind w:firstLine="708"/>
        <w:jc w:val="both"/>
      </w:pPr>
      <w:r w:rsidRPr="003B67CE">
        <w:t>«10. В случае досрочного прекращения полномочий Главы муниципального образования его полномочия, за исключением</w:t>
      </w:r>
      <w:r w:rsidRPr="003B67CE">
        <w:rPr>
          <w:rFonts w:eastAsia="MS Mincho"/>
        </w:rPr>
        <w:t xml:space="preserve"> полномочий Главы муниципального образования по руководству и организации работы Совета депутатов,</w:t>
      </w:r>
      <w:r w:rsidRPr="003B67CE">
        <w:t xml:space="preserve"> временно (до вступления в силу решения Совета депутатов об избрании нового Главы муниципального образования)</w:t>
      </w:r>
      <w:r w:rsidRPr="003B67CE">
        <w:rPr>
          <w:rFonts w:eastAsia="HiddenHorzOCR"/>
        </w:rPr>
        <w:t xml:space="preserve"> исполняет</w:t>
      </w:r>
      <w:r w:rsidRPr="003B67CE">
        <w:t xml:space="preserve"> должностное лицо Администрации муниципального образования, определяемое Главой муниципального образования.</w:t>
      </w:r>
    </w:p>
    <w:p w:rsidR="00954346" w:rsidRPr="003B67CE" w:rsidRDefault="00954346" w:rsidP="00954346">
      <w:pPr>
        <w:ind w:firstLine="708"/>
        <w:jc w:val="both"/>
      </w:pPr>
      <w:r w:rsidRPr="003B67CE">
        <w:t xml:space="preserve">В </w:t>
      </w:r>
      <w:r w:rsidRPr="003B67CE">
        <w:rPr>
          <w:rFonts w:eastAsia="HiddenHorzOCR"/>
        </w:rPr>
        <w:t>случаях, когда Глава муниципального образования временно (в</w:t>
      </w:r>
      <w:r w:rsidRPr="003B67CE">
        <w:t xml:space="preserve"> </w:t>
      </w:r>
      <w:r w:rsidRPr="003B67CE">
        <w:rPr>
          <w:rFonts w:eastAsia="HiddenHorzOCR"/>
        </w:rPr>
        <w:t>связи с болезнью, отпуском, содержанием под стражей или временным отстранением от должности) не может исполнять свои обязанности, их,</w:t>
      </w:r>
      <w:r w:rsidRPr="003B67CE">
        <w:t xml:space="preserve"> за исключением</w:t>
      </w:r>
      <w:r w:rsidRPr="003B67CE">
        <w:rPr>
          <w:rFonts w:eastAsia="MS Mincho"/>
        </w:rPr>
        <w:t xml:space="preserve"> обязанностей Главы муниципального образования по руководству и организации работы Совета депутатов,</w:t>
      </w:r>
      <w:r w:rsidRPr="003B67CE">
        <w:rPr>
          <w:rFonts w:eastAsia="HiddenHorzOCR"/>
        </w:rPr>
        <w:t xml:space="preserve"> исполняет</w:t>
      </w:r>
      <w:r w:rsidRPr="003B67CE">
        <w:t xml:space="preserve"> должностное лицо Администрации муниципального образования, определяемое Главой муниципального образования</w:t>
      </w:r>
      <w:proofErr w:type="gramStart"/>
      <w:r w:rsidRPr="003B67CE">
        <w:t xml:space="preserve">.»; </w:t>
      </w:r>
      <w:proofErr w:type="gramEnd"/>
    </w:p>
    <w:p w:rsidR="00954346" w:rsidRDefault="00954346" w:rsidP="00954346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954346" w:rsidRDefault="00954346" w:rsidP="00954346">
      <w:pPr>
        <w:autoSpaceDE w:val="0"/>
        <w:autoSpaceDN w:val="0"/>
        <w:adjustRightInd w:val="0"/>
        <w:ind w:firstLine="720"/>
        <w:jc w:val="both"/>
      </w:pPr>
      <w:r>
        <w:rPr>
          <w:b/>
        </w:rPr>
        <w:t>9</w:t>
      </w:r>
      <w:r w:rsidRPr="003B67CE">
        <w:rPr>
          <w:b/>
        </w:rPr>
        <w:t>)</w:t>
      </w:r>
      <w:r w:rsidRPr="003B67CE">
        <w:t xml:space="preserve"> </w:t>
      </w:r>
      <w:r w:rsidRPr="00563279">
        <w:rPr>
          <w:b/>
        </w:rPr>
        <w:t>статью 29.1</w:t>
      </w:r>
      <w:r w:rsidRPr="003B67CE">
        <w:t xml:space="preserve"> </w:t>
      </w:r>
      <w:r>
        <w:t xml:space="preserve"> признать утратившей силу;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10)</w:t>
      </w:r>
      <w:r>
        <w:t xml:space="preserve"> </w:t>
      </w:r>
      <w:r>
        <w:rPr>
          <w:b/>
        </w:rPr>
        <w:t>статью 29.2</w:t>
      </w:r>
      <w:r>
        <w:t xml:space="preserve"> признать утратившей силу;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>
        <w:rPr>
          <w:b/>
        </w:rPr>
        <w:t>11</w:t>
      </w:r>
      <w:r w:rsidRPr="003B67CE">
        <w:rPr>
          <w:b/>
        </w:rPr>
        <w:t xml:space="preserve">) </w:t>
      </w:r>
      <w:r w:rsidRPr="0098664A">
        <w:rPr>
          <w:b/>
        </w:rPr>
        <w:t xml:space="preserve">в пункте 6 статьи </w:t>
      </w:r>
      <w:r w:rsidRPr="00A91488">
        <w:rPr>
          <w:b/>
        </w:rPr>
        <w:t>32</w:t>
      </w:r>
      <w:r w:rsidRPr="003B67CE">
        <w:t xml:space="preserve">  слова «не имеющие нормативного характера</w:t>
      </w:r>
      <w:proofErr w:type="gramStart"/>
      <w:r w:rsidRPr="003B67CE">
        <w:t>,»</w:t>
      </w:r>
      <w:proofErr w:type="gramEnd"/>
      <w:r w:rsidRPr="003B67CE">
        <w:t xml:space="preserve"> исключить;</w:t>
      </w:r>
    </w:p>
    <w:p w:rsidR="00954346" w:rsidRPr="003B67CE" w:rsidRDefault="00954346" w:rsidP="0095434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54346" w:rsidRPr="003B67CE" w:rsidRDefault="00954346" w:rsidP="00954346">
      <w:pPr>
        <w:autoSpaceDE w:val="0"/>
        <w:autoSpaceDN w:val="0"/>
        <w:adjustRightInd w:val="0"/>
        <w:ind w:firstLine="709"/>
        <w:jc w:val="both"/>
      </w:pPr>
      <w:r w:rsidRPr="003B67CE">
        <w:rPr>
          <w:b/>
        </w:rPr>
        <w:t>1</w:t>
      </w:r>
      <w:r>
        <w:rPr>
          <w:b/>
        </w:rPr>
        <w:t>2</w:t>
      </w:r>
      <w:r w:rsidRPr="003B67CE">
        <w:rPr>
          <w:b/>
        </w:rPr>
        <w:t xml:space="preserve">) </w:t>
      </w:r>
      <w:r w:rsidRPr="0098664A">
        <w:rPr>
          <w:b/>
        </w:rPr>
        <w:t xml:space="preserve">в статье </w:t>
      </w:r>
      <w:r w:rsidRPr="00A91488">
        <w:rPr>
          <w:b/>
        </w:rPr>
        <w:t>35</w:t>
      </w:r>
      <w:r w:rsidR="00332D12">
        <w:t>: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 w:rsidRPr="0098664A">
        <w:rPr>
          <w:b/>
        </w:rPr>
        <w:t>пункт 14</w:t>
      </w:r>
      <w:r w:rsidRPr="003B67CE">
        <w:t xml:space="preserve"> изложить в следующей редакции: 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 w:rsidRPr="003B67CE">
        <w:t>«14) обеспечение условий для развития на территории муниципального образования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 образования</w:t>
      </w:r>
      <w:proofErr w:type="gramStart"/>
      <w:r w:rsidRPr="003B67CE">
        <w:t>;</w:t>
      </w:r>
      <w:r w:rsidRPr="003B67CE">
        <w:rPr>
          <w:bCs/>
        </w:rPr>
        <w:t>»</w:t>
      </w:r>
      <w:proofErr w:type="gramEnd"/>
      <w:r w:rsidRPr="003B67CE">
        <w:rPr>
          <w:bCs/>
        </w:rPr>
        <w:t>;</w:t>
      </w:r>
    </w:p>
    <w:p w:rsidR="00954346" w:rsidRPr="003B67CE" w:rsidRDefault="00954346" w:rsidP="00954346">
      <w:pPr>
        <w:ind w:firstLine="720"/>
        <w:jc w:val="both"/>
      </w:pPr>
      <w:r w:rsidRPr="0098664A">
        <w:rPr>
          <w:b/>
        </w:rPr>
        <w:t xml:space="preserve"> пункт 18</w:t>
      </w:r>
      <w:r w:rsidRPr="003B67CE">
        <w:t xml:space="preserve"> изложить в следующей редакции:</w:t>
      </w:r>
    </w:p>
    <w:p w:rsidR="00954346" w:rsidRPr="003B67CE" w:rsidRDefault="00954346" w:rsidP="009543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67CE">
        <w:rPr>
          <w:sz w:val="24"/>
          <w:szCs w:val="24"/>
        </w:rPr>
        <w:t xml:space="preserve">«18) </w:t>
      </w:r>
      <w:r w:rsidRPr="003B67CE">
        <w:rPr>
          <w:rFonts w:ascii="Times New Roman" w:hAnsi="Times New Roman" w:cs="Times New Roman"/>
          <w:sz w:val="24"/>
          <w:szCs w:val="24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3B67CE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Pr="003B67CE">
        <w:rPr>
          <w:rFonts w:ascii="Times New Roman" w:hAnsi="Times New Roman" w:cs="Times New Roman"/>
          <w:sz w:val="24"/>
          <w:szCs w:val="24"/>
        </w:rPr>
        <w:t>;</w:t>
      </w:r>
    </w:p>
    <w:p w:rsidR="00954346" w:rsidRPr="003B67CE" w:rsidRDefault="00954346" w:rsidP="00954346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664A">
        <w:rPr>
          <w:b/>
          <w:sz w:val="24"/>
          <w:szCs w:val="24"/>
        </w:rPr>
        <w:t>в пункте 20</w:t>
      </w:r>
      <w:r w:rsidRPr="003B67CE">
        <w:rPr>
          <w:sz w:val="24"/>
          <w:szCs w:val="24"/>
        </w:rPr>
        <w:t xml:space="preserve"> </w:t>
      </w:r>
      <w:r w:rsidRPr="003B67CE">
        <w:rPr>
          <w:rFonts w:ascii="Times New Roman" w:hAnsi="Times New Roman" w:cs="Times New Roman"/>
          <w:sz w:val="24"/>
          <w:szCs w:val="24"/>
        </w:rPr>
        <w:t>слова «, в том числе путем выкупа</w:t>
      </w:r>
      <w:proofErr w:type="gramStart"/>
      <w:r w:rsidRPr="003B67C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Pr="003B67CE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</w:pPr>
      <w:r w:rsidRPr="00563279">
        <w:rPr>
          <w:b/>
        </w:rPr>
        <w:t>пункт 23</w:t>
      </w:r>
      <w:r w:rsidRPr="003B67CE">
        <w:t xml:space="preserve"> признать утратившим силу;</w:t>
      </w:r>
    </w:p>
    <w:p w:rsidR="00954346" w:rsidRPr="00A91488" w:rsidRDefault="00954346" w:rsidP="00954346">
      <w:pPr>
        <w:autoSpaceDE w:val="0"/>
        <w:autoSpaceDN w:val="0"/>
        <w:adjustRightInd w:val="0"/>
        <w:ind w:firstLine="720"/>
        <w:jc w:val="both"/>
      </w:pPr>
      <w:r w:rsidRPr="00A91488">
        <w:rPr>
          <w:b/>
        </w:rPr>
        <w:t>пункт 27.15</w:t>
      </w:r>
      <w:r w:rsidRPr="00A91488">
        <w:t xml:space="preserve"> дополнить словами «,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954346" w:rsidRPr="00A91488" w:rsidRDefault="00954346" w:rsidP="00954346">
      <w:pPr>
        <w:autoSpaceDE w:val="0"/>
        <w:autoSpaceDN w:val="0"/>
        <w:adjustRightInd w:val="0"/>
        <w:ind w:firstLine="720"/>
        <w:jc w:val="both"/>
      </w:pPr>
      <w:r w:rsidRPr="00A91488">
        <w:rPr>
          <w:b/>
        </w:rPr>
        <w:t xml:space="preserve">дополнить пунктом </w:t>
      </w:r>
      <w:r>
        <w:rPr>
          <w:b/>
        </w:rPr>
        <w:t>27.16</w:t>
      </w:r>
      <w:r w:rsidRPr="00A91488">
        <w:t xml:space="preserve"> следующего содержания:</w:t>
      </w:r>
    </w:p>
    <w:p w:rsidR="00954346" w:rsidRDefault="00954346" w:rsidP="00954346">
      <w:pPr>
        <w:autoSpaceDE w:val="0"/>
        <w:autoSpaceDN w:val="0"/>
        <w:adjustRightInd w:val="0"/>
        <w:ind w:firstLine="720"/>
        <w:jc w:val="both"/>
      </w:pPr>
      <w:r w:rsidRPr="00A91488">
        <w:t>«</w:t>
      </w:r>
      <w:r>
        <w:t>27.16</w:t>
      </w:r>
      <w:r w:rsidRPr="00A91488">
        <w:t>) участие в соответствии с Федеральным законом от 24 июля 2007 года № 221-ФЗ «О государственном кадастре недвижимости» в выполнении</w:t>
      </w:r>
      <w:r>
        <w:t xml:space="preserve"> комплексных кадастровых работ».</w:t>
      </w:r>
    </w:p>
    <w:p w:rsidR="005C7EA9" w:rsidRPr="00A91488" w:rsidRDefault="005C7EA9" w:rsidP="00954346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954346" w:rsidRDefault="00EC3050" w:rsidP="00954346">
      <w:pPr>
        <w:ind w:firstLine="708"/>
        <w:jc w:val="both"/>
      </w:pPr>
      <w:r w:rsidRPr="005C7EA9">
        <w:rPr>
          <w:b/>
        </w:rPr>
        <w:t>13)</w:t>
      </w:r>
      <w:r w:rsidR="005C7EA9" w:rsidRPr="005C7EA9">
        <w:rPr>
          <w:b/>
        </w:rPr>
        <w:t xml:space="preserve"> в части 1 статьи 36</w:t>
      </w:r>
      <w:r w:rsidR="005C7EA9">
        <w:t xml:space="preserve"> слова «и решениями Совета депутатов» исключить.</w:t>
      </w:r>
    </w:p>
    <w:p w:rsidR="005C7EA9" w:rsidRPr="003B67CE" w:rsidRDefault="005C7EA9" w:rsidP="00954346">
      <w:pPr>
        <w:ind w:firstLine="708"/>
        <w:jc w:val="both"/>
      </w:pPr>
    </w:p>
    <w:p w:rsidR="00954346" w:rsidRPr="003B67CE" w:rsidRDefault="00954346" w:rsidP="00954346">
      <w:pPr>
        <w:ind w:firstLine="720"/>
        <w:jc w:val="both"/>
      </w:pPr>
      <w:r w:rsidRPr="003B67CE">
        <w:rPr>
          <w:b/>
        </w:rPr>
        <w:t xml:space="preserve">2. </w:t>
      </w:r>
      <w:r w:rsidRPr="003B67CE">
        <w:t>Главе муницип</w:t>
      </w:r>
      <w:r w:rsidR="00077067">
        <w:t>ального образования «Кожильское</w:t>
      </w:r>
      <w:r w:rsidRPr="003B67CE">
        <w:t>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954346" w:rsidRPr="003B67CE" w:rsidRDefault="00954346" w:rsidP="00954346">
      <w:pPr>
        <w:ind w:firstLine="720"/>
        <w:jc w:val="both"/>
      </w:pPr>
      <w:r w:rsidRPr="003B67CE">
        <w:rPr>
          <w:b/>
        </w:rPr>
        <w:t>3.</w:t>
      </w:r>
      <w:r w:rsidRPr="003B67CE">
        <w:t xml:space="preserve"> Опубликовать настоящее решение после его государственной регистрации.</w:t>
      </w:r>
    </w:p>
    <w:p w:rsidR="00954346" w:rsidRPr="003B67CE" w:rsidRDefault="00954346" w:rsidP="00954346">
      <w:pPr>
        <w:ind w:firstLine="720"/>
        <w:jc w:val="both"/>
      </w:pPr>
      <w:r w:rsidRPr="003B67CE">
        <w:rPr>
          <w:b/>
        </w:rPr>
        <w:t>4.</w:t>
      </w:r>
      <w:r w:rsidRPr="003B67CE">
        <w:t xml:space="preserve"> Настоящее решение вступает в силу в порядке, предусмотренном законодательством.</w:t>
      </w:r>
    </w:p>
    <w:p w:rsidR="00954346" w:rsidRPr="003B67CE" w:rsidRDefault="00954346" w:rsidP="00954346">
      <w:pPr>
        <w:autoSpaceDE w:val="0"/>
        <w:autoSpaceDN w:val="0"/>
        <w:adjustRightInd w:val="0"/>
        <w:ind w:firstLine="720"/>
        <w:jc w:val="both"/>
        <w:rPr>
          <w:iCs/>
        </w:rPr>
      </w:pPr>
      <w:r w:rsidRPr="003B67CE">
        <w:rPr>
          <w:b/>
          <w:iCs/>
        </w:rPr>
        <w:t>5.</w:t>
      </w:r>
      <w:r w:rsidRPr="003B67CE">
        <w:rPr>
          <w:iCs/>
        </w:rPr>
        <w:t xml:space="preserve"> </w:t>
      </w:r>
      <w:proofErr w:type="gramStart"/>
      <w:r w:rsidRPr="003B67CE">
        <w:rPr>
          <w:iCs/>
        </w:rPr>
        <w:t>Положения части 3 статьи 23 и абзаца первого части 4 статьи 29 Устава муницип</w:t>
      </w:r>
      <w:r w:rsidR="00077067">
        <w:rPr>
          <w:iCs/>
        </w:rPr>
        <w:t>ального образования «Кожильское</w:t>
      </w:r>
      <w:r w:rsidRPr="003B67CE">
        <w:rPr>
          <w:iCs/>
        </w:rPr>
        <w:t>» (в редакции настоящего решения) применяются к сроку полномочий Совета депутатов муницип</w:t>
      </w:r>
      <w:r w:rsidR="00077067">
        <w:rPr>
          <w:iCs/>
        </w:rPr>
        <w:t>ального образования «Кожильское</w:t>
      </w:r>
      <w:r w:rsidRPr="003B67CE">
        <w:rPr>
          <w:iCs/>
        </w:rPr>
        <w:t xml:space="preserve">», выборы которого будут назначены после вступления в силу настоящего решения, и сроку полномочий Главы муниципального образования </w:t>
      </w:r>
      <w:r w:rsidR="00077067">
        <w:t>«Кожильское</w:t>
      </w:r>
      <w:r w:rsidRPr="003B67CE">
        <w:t>»</w:t>
      </w:r>
      <w:r w:rsidRPr="003B67CE">
        <w:rPr>
          <w:iCs/>
        </w:rPr>
        <w:t>, избранного после вступления в силу настоящего решения.</w:t>
      </w:r>
      <w:proofErr w:type="gramEnd"/>
    </w:p>
    <w:p w:rsidR="00954346" w:rsidRPr="003B67CE" w:rsidRDefault="00954346" w:rsidP="00954346">
      <w:pPr>
        <w:ind w:firstLine="720"/>
        <w:jc w:val="both"/>
      </w:pPr>
    </w:p>
    <w:p w:rsidR="00954346" w:rsidRDefault="00954346" w:rsidP="009543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346" w:rsidRPr="000B6194" w:rsidRDefault="00954346" w:rsidP="0095434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6194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B619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954346" w:rsidRPr="000B6194" w:rsidRDefault="00077067" w:rsidP="0095434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«Кожильское</w:t>
      </w:r>
      <w:r w:rsidR="00954346" w:rsidRPr="000B6194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Э. В. Ельцова</w:t>
      </w:r>
    </w:p>
    <w:p w:rsidR="00954346" w:rsidRPr="003B67CE" w:rsidRDefault="00954346" w:rsidP="00954346">
      <w:pPr>
        <w:autoSpaceDE w:val="0"/>
        <w:autoSpaceDN w:val="0"/>
        <w:adjustRightInd w:val="0"/>
        <w:ind w:firstLine="709"/>
        <w:jc w:val="both"/>
      </w:pPr>
    </w:p>
    <w:p w:rsidR="00954346" w:rsidRPr="003B67CE" w:rsidRDefault="00954346" w:rsidP="00954346"/>
    <w:sectPr w:rsidR="00954346" w:rsidRPr="003B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D9"/>
    <w:rsid w:val="00056CFA"/>
    <w:rsid w:val="00077067"/>
    <w:rsid w:val="00332D12"/>
    <w:rsid w:val="003C10C0"/>
    <w:rsid w:val="005C7EA9"/>
    <w:rsid w:val="005E44CA"/>
    <w:rsid w:val="00647B3A"/>
    <w:rsid w:val="00834BD9"/>
    <w:rsid w:val="00834EA6"/>
    <w:rsid w:val="00954346"/>
    <w:rsid w:val="00993A6D"/>
    <w:rsid w:val="00B60976"/>
    <w:rsid w:val="00B72732"/>
    <w:rsid w:val="00C829C4"/>
    <w:rsid w:val="00EC3050"/>
    <w:rsid w:val="00F8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4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9543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54346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2">
    <w:name w:val="Обычный + 12 пт"/>
    <w:aliases w:val="По ширине,Первая строка:  1,25 см"/>
    <w:basedOn w:val="a"/>
    <w:link w:val="120"/>
    <w:rsid w:val="00B60976"/>
    <w:rPr>
      <w:szCs w:val="28"/>
    </w:rPr>
  </w:style>
  <w:style w:type="character" w:customStyle="1" w:styleId="120">
    <w:name w:val="Обычный + 12 пт Знак"/>
    <w:aliases w:val="По ширине Знак,Первая строка:  1 Знак,25 см Знак"/>
    <w:basedOn w:val="a0"/>
    <w:link w:val="12"/>
    <w:rsid w:val="00B6097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Plain Text"/>
    <w:basedOn w:val="a"/>
    <w:link w:val="a4"/>
    <w:rsid w:val="00EC305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C305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30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4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">
    <w:name w:val="Знак Знак2 Знак Знак Знак Знак Знак Знак Знак"/>
    <w:basedOn w:val="a"/>
    <w:rsid w:val="009543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54346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2">
    <w:name w:val="Обычный + 12 пт"/>
    <w:aliases w:val="По ширине,Первая строка:  1,25 см"/>
    <w:basedOn w:val="a"/>
    <w:link w:val="120"/>
    <w:rsid w:val="00B60976"/>
    <w:rPr>
      <w:szCs w:val="28"/>
    </w:rPr>
  </w:style>
  <w:style w:type="character" w:customStyle="1" w:styleId="120">
    <w:name w:val="Обычный + 12 пт Знак"/>
    <w:aliases w:val="По ширине Знак,Первая строка:  1 Знак,25 см Знак"/>
    <w:basedOn w:val="a0"/>
    <w:link w:val="12"/>
    <w:rsid w:val="00B60976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3">
    <w:name w:val="Plain Text"/>
    <w:basedOn w:val="a"/>
    <w:link w:val="a4"/>
    <w:rsid w:val="00EC305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C305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C305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2016-05-11T06:27:00Z</dcterms:created>
  <dcterms:modified xsi:type="dcterms:W3CDTF">2016-05-11T06:27:00Z</dcterms:modified>
</cp:coreProperties>
</file>